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C5" w:rsidRPr="00DA15C5" w:rsidRDefault="00DA15C5" w:rsidP="002B12E0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B4BFC" w:rsidRPr="00BB4BFC" w:rsidRDefault="00BB4BFC" w:rsidP="00BB4B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Arial" w:eastAsia="Calibri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DA15C5" w:rsidRPr="00DA15C5" w:rsidRDefault="00DA15C5" w:rsidP="00DA15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Default="005B0CF0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ДУМА ВЕРХНЕКЕТСКОГО </w:t>
      </w:r>
      <w:r w:rsidR="00DA15C5"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РАЙОНА</w:t>
      </w:r>
    </w:p>
    <w:p w:rsidR="00C47117" w:rsidRPr="00DD46BE" w:rsidRDefault="00C47117" w:rsidP="00C471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>РЕШЕНИ</w:t>
      </w:r>
      <w:proofErr w:type="gramStart"/>
      <w:r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>Е</w:t>
      </w:r>
      <w:r w:rsidR="008C6757">
        <w:rPr>
          <w:rFonts w:ascii="Arial" w:eastAsia="Times New Roman" w:hAnsi="Arial" w:cs="Arial"/>
          <w:b/>
          <w:sz w:val="28"/>
          <w:szCs w:val="28"/>
          <w:lang w:eastAsia="ru-RU"/>
        </w:rPr>
        <w:t>(</w:t>
      </w:r>
      <w:proofErr w:type="gramEnd"/>
      <w:r w:rsidR="008C6757">
        <w:rPr>
          <w:rFonts w:ascii="Arial" w:eastAsia="Times New Roman" w:hAnsi="Arial" w:cs="Arial"/>
          <w:b/>
          <w:sz w:val="28"/>
          <w:szCs w:val="28"/>
          <w:lang w:eastAsia="ru-RU"/>
        </w:rPr>
        <w:t>проект)</w:t>
      </w:r>
      <w:r w:rsidR="00F65631"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C47117" w:rsidRPr="00DA15C5" w:rsidRDefault="00C47117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A15C5" w:rsidRPr="00DA15C5" w:rsidTr="009E2C7C">
        <w:tc>
          <w:tcPr>
            <w:tcW w:w="3697" w:type="dxa"/>
          </w:tcPr>
          <w:p w:rsidR="00DA15C5" w:rsidRPr="00DA15C5" w:rsidRDefault="005B0CF0" w:rsidP="00822B8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F656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2B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822B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.04</w:t>
            </w:r>
            <w:r w:rsidR="00C47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211" w:type="dxa"/>
          </w:tcPr>
          <w:p w:rsidR="00DA15C5" w:rsidRPr="00DA15C5" w:rsidRDefault="00DA15C5" w:rsidP="00DA15C5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48" w:type="dxa"/>
          </w:tcPr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DA15C5" w:rsidRPr="00DA15C5" w:rsidRDefault="00BF26E2" w:rsidP="00DA15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proofErr w:type="spellStart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район»</w:t>
      </w:r>
    </w:p>
    <w:p w:rsidR="00DA15C5" w:rsidRPr="00DA15C5" w:rsidRDefault="00DA15C5" w:rsidP="00DA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321F9A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F9A">
        <w:rPr>
          <w:rFonts w:ascii="Arial" w:hAnsi="Arial" w:cs="Arial"/>
          <w:bCs/>
          <w:sz w:val="24"/>
          <w:szCs w:val="24"/>
        </w:rPr>
        <w:t xml:space="preserve">В соответствии с частью 3 статьи 12 Федерального закона от 09.02.2009 N8-ФЗ «Об обеспечении доступа к информации о деятельности государственных органов и органов местного самоуправления», статьями 3,4 </w:t>
      </w:r>
      <w:hyperlink r:id="rId6" w:history="1">
        <w:r w:rsidRPr="009659D2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9659D2">
        <w:rPr>
          <w:rFonts w:ascii="Arial" w:hAnsi="Arial" w:cs="Arial"/>
          <w:bCs/>
          <w:sz w:val="24"/>
          <w:szCs w:val="24"/>
        </w:rPr>
        <w:t xml:space="preserve">а </w:t>
      </w:r>
      <w:r w:rsidRPr="00321F9A">
        <w:rPr>
          <w:rFonts w:ascii="Arial" w:hAnsi="Arial" w:cs="Arial"/>
          <w:bCs/>
          <w:sz w:val="24"/>
          <w:szCs w:val="24"/>
        </w:rPr>
        <w:t>Томской области от 06.05.2009 N68-ОЗ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21F9A">
        <w:rPr>
          <w:rFonts w:ascii="Arial" w:hAnsi="Arial" w:cs="Arial"/>
          <w:bCs/>
          <w:sz w:val="24"/>
          <w:szCs w:val="24"/>
        </w:rPr>
        <w:t>в</w:t>
      </w:r>
      <w:r w:rsidR="00DA15C5" w:rsidRPr="00321F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7" w:history="1">
        <w:r w:rsidR="00DA15C5"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8" w:history="1">
        <w:r w:rsidR="00DA15C5"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DA15C5" w:rsidRPr="00DA15C5" w:rsidTr="009E2C7C">
        <w:tc>
          <w:tcPr>
            <w:tcW w:w="4860" w:type="dxa"/>
          </w:tcPr>
          <w:p w:rsidR="00DA15C5" w:rsidRPr="00DA15C5" w:rsidRDefault="00DA15C5" w:rsidP="00DA15C5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A15C5" w:rsidRPr="00DA15C5" w:rsidRDefault="00DA15C5" w:rsidP="00DA15C5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3A47C1" w:rsidRDefault="00DA15C5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6"/>
          <w:szCs w:val="36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B551D9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B551D9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="003A47C1" w:rsidRPr="003A47C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47C1" w:rsidRPr="00C47117" w:rsidRDefault="003A47C1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47117">
        <w:rPr>
          <w:rFonts w:ascii="Arial" w:hAnsi="Arial" w:cs="Arial"/>
          <w:bCs/>
          <w:sz w:val="24"/>
          <w:szCs w:val="24"/>
        </w:rPr>
        <w:t>1)</w:t>
      </w:r>
      <w:r w:rsidR="00C47117" w:rsidRPr="00C47117"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Pr="00C47117">
          <w:rPr>
            <w:rFonts w:ascii="Arial" w:hAnsi="Arial" w:cs="Arial"/>
            <w:bCs/>
            <w:sz w:val="24"/>
            <w:szCs w:val="24"/>
          </w:rPr>
          <w:t>пункт 14 части 1 статьи 9.1</w:t>
        </w:r>
      </w:hyperlink>
      <w:r w:rsidRPr="00C47117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3A47C1" w:rsidRPr="00C47117" w:rsidRDefault="003A47C1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47117">
        <w:rPr>
          <w:rFonts w:ascii="Arial" w:hAnsi="Arial" w:cs="Arial"/>
          <w:bCs/>
          <w:sz w:val="24"/>
          <w:szCs w:val="24"/>
        </w:rPr>
        <w:t>«14)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  <w:r w:rsidR="0031415D" w:rsidRPr="00C47117">
        <w:rPr>
          <w:rFonts w:ascii="Arial" w:hAnsi="Arial" w:cs="Arial"/>
          <w:bCs/>
          <w:sz w:val="24"/>
          <w:szCs w:val="24"/>
        </w:rPr>
        <w:t>»</w:t>
      </w:r>
      <w:r w:rsidRPr="00C47117">
        <w:rPr>
          <w:rFonts w:ascii="Arial" w:hAnsi="Arial" w:cs="Arial"/>
          <w:bCs/>
          <w:sz w:val="24"/>
          <w:szCs w:val="24"/>
        </w:rPr>
        <w:t>;</w:t>
      </w:r>
    </w:p>
    <w:p w:rsidR="00DA15C5" w:rsidRPr="00C47117" w:rsidRDefault="00DA15C5" w:rsidP="00DA15C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913" w:rsidRPr="00B551D9" w:rsidRDefault="00110176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23913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093949" w:rsidRPr="00B551D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3913" w:rsidRPr="00B551D9">
        <w:rPr>
          <w:rFonts w:ascii="Arial" w:eastAsia="Times New Roman" w:hAnsi="Arial" w:cs="Arial"/>
          <w:sz w:val="24"/>
          <w:szCs w:val="24"/>
          <w:lang w:eastAsia="ru-RU"/>
        </w:rPr>
        <w:t>10: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3913" w:rsidRPr="00B551D9" w:rsidRDefault="00B23913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C471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9D2">
        <w:rPr>
          <w:rFonts w:ascii="Arial" w:eastAsia="Times New Roman" w:hAnsi="Arial" w:cs="Arial"/>
          <w:sz w:val="24"/>
          <w:szCs w:val="24"/>
          <w:lang w:eastAsia="ru-RU"/>
        </w:rPr>
        <w:t xml:space="preserve">часть 1 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пунктом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4.2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15C5" w:rsidRPr="00B551D9" w:rsidRDefault="00B23913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«4.1)</w:t>
      </w:r>
      <w:r w:rsidR="00C47117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 xml:space="preserve">полномочиями в сфере стратегического планирования, предусмотренными Федеральным </w:t>
      </w:r>
      <w:hyperlink r:id="rId11" w:history="1">
        <w:r w:rsidRPr="009659D2">
          <w:rPr>
            <w:rFonts w:ascii="Arial" w:hAnsi="Arial" w:cs="Arial"/>
            <w:sz w:val="24"/>
            <w:szCs w:val="24"/>
          </w:rPr>
          <w:t>законом</w:t>
        </w:r>
      </w:hyperlink>
      <w:r w:rsidRPr="009659D2">
        <w:rPr>
          <w:rFonts w:ascii="Arial" w:hAnsi="Arial" w:cs="Arial"/>
          <w:sz w:val="24"/>
          <w:szCs w:val="24"/>
        </w:rPr>
        <w:t xml:space="preserve"> от</w:t>
      </w:r>
      <w:r w:rsidRPr="00B551D9">
        <w:rPr>
          <w:rFonts w:ascii="Arial" w:hAnsi="Arial" w:cs="Arial"/>
          <w:sz w:val="24"/>
          <w:szCs w:val="24"/>
        </w:rPr>
        <w:t xml:space="preserve"> 28 июня 2014 года N 172-ФЗ «О стратегическом планировании в Российской Федерации;»;</w:t>
      </w:r>
    </w:p>
    <w:p w:rsidR="00B23913" w:rsidRPr="00B551D9" w:rsidRDefault="00B23913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б)</w:t>
      </w:r>
      <w:r w:rsidR="00C47117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>пункт 6</w:t>
      </w:r>
      <w:r w:rsidR="009659D2">
        <w:rPr>
          <w:rFonts w:ascii="Arial" w:hAnsi="Arial" w:cs="Arial"/>
          <w:sz w:val="24"/>
          <w:szCs w:val="24"/>
        </w:rPr>
        <w:t xml:space="preserve"> части 1</w:t>
      </w:r>
      <w:r w:rsidRPr="00B551D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23913" w:rsidRPr="00B551D9" w:rsidRDefault="00B23913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lastRenderedPageBreak/>
        <w:t>«6)</w:t>
      </w:r>
      <w:r w:rsidR="0014143B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93949" w:rsidRPr="00B551D9" w:rsidRDefault="00093949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80AA6" w:rsidRDefault="001101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63C96" w:rsidRPr="00B551D9">
        <w:rPr>
          <w:rFonts w:ascii="Arial" w:hAnsi="Arial" w:cs="Arial"/>
          <w:sz w:val="24"/>
          <w:szCs w:val="24"/>
        </w:rPr>
        <w:t>)стать</w:t>
      </w:r>
      <w:r w:rsidR="004D0E76">
        <w:rPr>
          <w:rFonts w:ascii="Arial" w:hAnsi="Arial" w:cs="Arial"/>
          <w:sz w:val="24"/>
          <w:szCs w:val="24"/>
        </w:rPr>
        <w:t>ю</w:t>
      </w:r>
      <w:r w:rsidR="00363C96" w:rsidRPr="00B551D9">
        <w:rPr>
          <w:rFonts w:ascii="Arial" w:hAnsi="Arial" w:cs="Arial"/>
          <w:sz w:val="24"/>
          <w:szCs w:val="24"/>
        </w:rPr>
        <w:t xml:space="preserve"> 18</w:t>
      </w:r>
      <w:r w:rsidR="00180AA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80AA6" w:rsidRDefault="00180AA6" w:rsidP="00180AA6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0AA6" w:rsidRPr="00180AA6" w:rsidRDefault="00180AA6" w:rsidP="00180AA6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180A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18. </w:t>
      </w:r>
      <w:r w:rsidRPr="00180AA6">
        <w:rPr>
          <w:rFonts w:ascii="Arial" w:eastAsia="Times New Roman" w:hAnsi="Arial" w:cs="Arial"/>
          <w:sz w:val="24"/>
          <w:szCs w:val="24"/>
          <w:lang w:eastAsia="ru-RU"/>
        </w:rPr>
        <w:t>Публичные слушания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общественные обсуждения</w:t>
      </w:r>
    </w:p>
    <w:p w:rsidR="00180AA6" w:rsidRDefault="00180AA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Думой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района, Главой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 могут проводиться публичные слушания.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 xml:space="preserve">2. Публичные слушания проводятся по инициативе населения, Думы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 или Главы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 xml:space="preserve">Публичные слушания, проводимые по инициативе населения или Думы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района, назначаются Думой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района, а по инициативе Главы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 - Главой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0" w:name="Par3"/>
      <w:bookmarkEnd w:id="0"/>
      <w:r w:rsidRPr="004D0E76">
        <w:rPr>
          <w:rFonts w:ascii="Arial" w:eastAsia="Calibri" w:hAnsi="Arial" w:cs="Arial"/>
          <w:sz w:val="24"/>
          <w:szCs w:val="24"/>
        </w:rPr>
        <w:t>3. На публичные слушания должны выноситься: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 xml:space="preserve">1) проект устава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  вносятся изменения в форме точного воспроизведения положений </w:t>
      </w:r>
      <w:hyperlink r:id="rId12" w:history="1">
        <w:r w:rsidRPr="004D0E76">
          <w:rPr>
            <w:rFonts w:ascii="Arial" w:eastAsia="Calibri" w:hAnsi="Arial" w:cs="Arial"/>
            <w:sz w:val="24"/>
            <w:szCs w:val="24"/>
          </w:rPr>
          <w:t>Конституции</w:t>
        </w:r>
      </w:hyperlink>
      <w:r w:rsidRPr="004D0E76">
        <w:rPr>
          <w:rFonts w:ascii="Arial" w:eastAsia="Calibri" w:hAnsi="Arial" w:cs="Arial"/>
          <w:sz w:val="24"/>
          <w:szCs w:val="24"/>
        </w:rPr>
        <w:t xml:space="preserve"> Российской Федерации, федеральных законов, устав</w:t>
      </w:r>
      <w:proofErr w:type="gramStart"/>
      <w:r w:rsidRPr="004D0E76">
        <w:rPr>
          <w:rFonts w:ascii="Arial" w:eastAsia="Calibri" w:hAnsi="Arial" w:cs="Arial"/>
          <w:sz w:val="24"/>
          <w:szCs w:val="24"/>
        </w:rPr>
        <w:t>а(</w:t>
      </w:r>
      <w:proofErr w:type="gramEnd"/>
      <w:r w:rsidRPr="004D0E76">
        <w:rPr>
          <w:rFonts w:ascii="Arial" w:eastAsia="Calibri" w:hAnsi="Arial" w:cs="Arial"/>
          <w:sz w:val="24"/>
          <w:szCs w:val="24"/>
        </w:rPr>
        <w:t>основного закона) или законов Томской области в целях приведения данного устава в соответствие с этими нормативными правовыми актами;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>2) проект местного бюджета и отчет о его исполнении;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>3) прое</w:t>
      </w:r>
      <w:proofErr w:type="gramStart"/>
      <w:r w:rsidRPr="004D0E76">
        <w:rPr>
          <w:rFonts w:ascii="Arial" w:eastAsia="Calibri" w:hAnsi="Arial" w:cs="Arial"/>
          <w:sz w:val="24"/>
          <w:szCs w:val="24"/>
        </w:rPr>
        <w:t>кт стр</w:t>
      </w:r>
      <w:proofErr w:type="gramEnd"/>
      <w:r w:rsidRPr="004D0E76">
        <w:rPr>
          <w:rFonts w:ascii="Arial" w:eastAsia="Calibri" w:hAnsi="Arial" w:cs="Arial"/>
          <w:sz w:val="24"/>
          <w:szCs w:val="24"/>
        </w:rPr>
        <w:t xml:space="preserve">атегии социально-экономического развития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района;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 xml:space="preserve">4) вопросы о преобразовании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района, за исключением случаев, если в соответствии со </w:t>
      </w:r>
      <w:hyperlink r:id="rId13" w:history="1">
        <w:r w:rsidRPr="004D0E76">
          <w:rPr>
            <w:rFonts w:ascii="Arial" w:eastAsia="Calibri" w:hAnsi="Arial" w:cs="Arial"/>
            <w:sz w:val="24"/>
            <w:szCs w:val="24"/>
          </w:rPr>
          <w:t>статьей 13</w:t>
        </w:r>
      </w:hyperlink>
      <w:r w:rsidRPr="004D0E76">
        <w:rPr>
          <w:rFonts w:ascii="Arial" w:eastAsia="Calibri" w:hAnsi="Arial" w:cs="Arial"/>
          <w:sz w:val="24"/>
          <w:szCs w:val="24"/>
        </w:rPr>
        <w:t xml:space="preserve"> </w:t>
      </w:r>
      <w:r w:rsidRPr="004D0E7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 закона  от  6 октября 2003 года № 131-ФЗ  «Об  общих  принципах  организации  местного самоуправления  в  Российской  Федерации» для  преобразования </w:t>
      </w:r>
      <w:proofErr w:type="spellStart"/>
      <w:r w:rsidRPr="004D0E7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D0E76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требуется  получение  согласия  населения </w:t>
      </w:r>
      <w:proofErr w:type="spellStart"/>
      <w:r w:rsidRPr="004D0E7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D0E76">
        <w:rPr>
          <w:rFonts w:ascii="Arial" w:eastAsia="Times New Roman" w:hAnsi="Arial" w:cs="Arial"/>
          <w:sz w:val="24"/>
          <w:szCs w:val="24"/>
          <w:lang w:eastAsia="ru-RU"/>
        </w:rPr>
        <w:t xml:space="preserve">  района, выраженного  путем  голосования  либо  на  сходах граждан</w:t>
      </w:r>
      <w:r w:rsidRPr="004D0E76">
        <w:rPr>
          <w:rFonts w:ascii="Arial" w:eastAsia="Calibri" w:hAnsi="Arial" w:cs="Arial"/>
          <w:sz w:val="24"/>
          <w:szCs w:val="24"/>
        </w:rPr>
        <w:t>.</w:t>
      </w:r>
    </w:p>
    <w:p w:rsidR="004D0E76" w:rsidRPr="004D0E76" w:rsidRDefault="004D0E76" w:rsidP="004D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D0E76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4D0E76">
        <w:rPr>
          <w:rFonts w:ascii="Arial" w:eastAsia="Calibri" w:hAnsi="Arial" w:cs="Arial"/>
          <w:sz w:val="24"/>
          <w:szCs w:val="24"/>
        </w:rPr>
        <w:t xml:space="preserve">Порядок организации и проведения публичных слушаний по проектам и вопросам, указанным в </w:t>
      </w:r>
      <w:hyperlink w:anchor="Par3" w:history="1">
        <w:r w:rsidRPr="004D0E76">
          <w:rPr>
            <w:rFonts w:ascii="Arial" w:eastAsia="Calibri" w:hAnsi="Arial" w:cs="Arial"/>
            <w:sz w:val="24"/>
            <w:szCs w:val="24"/>
          </w:rPr>
          <w:t>части 3</w:t>
        </w:r>
      </w:hyperlink>
      <w:r w:rsidRPr="004D0E76">
        <w:rPr>
          <w:rFonts w:ascii="Arial" w:eastAsia="Calibri" w:hAnsi="Arial" w:cs="Arial"/>
          <w:sz w:val="24"/>
          <w:szCs w:val="24"/>
        </w:rPr>
        <w:t xml:space="preserve"> настоящей статьи, определяется  нормативным правовым актом Думы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 и должен предусматривать заблаговременное оповещение жителей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Pr="004D0E76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4D0E76">
        <w:rPr>
          <w:rFonts w:ascii="Arial" w:eastAsia="Calibri" w:hAnsi="Arial" w:cs="Arial"/>
          <w:sz w:val="24"/>
          <w:szCs w:val="24"/>
        </w:rPr>
        <w:t xml:space="preserve"> района, опубликование  результатов публичных слушаний, включая</w:t>
      </w:r>
      <w:proofErr w:type="gramEnd"/>
      <w:r w:rsidRPr="004D0E76">
        <w:rPr>
          <w:rFonts w:ascii="Arial" w:eastAsia="Calibri" w:hAnsi="Arial" w:cs="Arial"/>
          <w:sz w:val="24"/>
          <w:szCs w:val="24"/>
        </w:rPr>
        <w:t xml:space="preserve"> мотивированное обоснование принятых решений</w:t>
      </w:r>
      <w:proofErr w:type="gramStart"/>
      <w:r w:rsidRPr="004D0E76">
        <w:rPr>
          <w:rFonts w:ascii="Arial" w:eastAsia="Calibri" w:hAnsi="Arial" w:cs="Arial"/>
          <w:sz w:val="24"/>
          <w:szCs w:val="24"/>
        </w:rPr>
        <w:t>.</w:t>
      </w:r>
      <w:r w:rsidR="00F04385">
        <w:rPr>
          <w:rFonts w:ascii="Arial" w:eastAsia="Calibri" w:hAnsi="Arial" w:cs="Arial"/>
          <w:sz w:val="24"/>
          <w:szCs w:val="24"/>
        </w:rPr>
        <w:t>»;</w:t>
      </w:r>
      <w:proofErr w:type="gramEnd"/>
    </w:p>
    <w:p w:rsidR="00110176" w:rsidRDefault="00110176" w:rsidP="0011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0176" w:rsidRPr="0014143B" w:rsidRDefault="00110176" w:rsidP="0011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143B">
        <w:rPr>
          <w:rFonts w:ascii="Arial" w:hAnsi="Arial" w:cs="Arial"/>
          <w:sz w:val="24"/>
          <w:szCs w:val="24"/>
        </w:rPr>
        <w:t>4)</w:t>
      </w:r>
      <w:r w:rsidR="0014143B" w:rsidRPr="0014143B">
        <w:rPr>
          <w:rFonts w:ascii="Arial" w:hAnsi="Arial" w:cs="Arial"/>
          <w:sz w:val="24"/>
          <w:szCs w:val="24"/>
        </w:rPr>
        <w:t xml:space="preserve"> </w:t>
      </w:r>
      <w:r w:rsidRPr="0014143B">
        <w:rPr>
          <w:rFonts w:ascii="Arial" w:hAnsi="Arial" w:cs="Arial"/>
          <w:sz w:val="24"/>
          <w:szCs w:val="24"/>
        </w:rPr>
        <w:t>часть 1 статьи 21.1 дополнить пунктом 3 следующего содержания:</w:t>
      </w:r>
    </w:p>
    <w:p w:rsidR="00110176" w:rsidRPr="0014143B" w:rsidRDefault="00110176" w:rsidP="00110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143B">
        <w:rPr>
          <w:rFonts w:ascii="Arial" w:hAnsi="Arial" w:cs="Arial"/>
          <w:sz w:val="24"/>
          <w:szCs w:val="24"/>
        </w:rPr>
        <w:t xml:space="preserve">«3) в населенном пункте, расположенном на межселенной территории в границах </w:t>
      </w:r>
      <w:proofErr w:type="spellStart"/>
      <w:r w:rsidRPr="0014143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sz w:val="24"/>
          <w:szCs w:val="24"/>
        </w:rPr>
        <w:t xml:space="preserve"> района, по вопросу введения и использования средств самообложения граждан на территории данного населенного пункта.»;</w:t>
      </w:r>
    </w:p>
    <w:p w:rsidR="00093949" w:rsidRPr="00B551D9" w:rsidRDefault="00093949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3C96" w:rsidRPr="00B551D9" w:rsidRDefault="00110176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3913" w:rsidRPr="00B551D9">
        <w:rPr>
          <w:rFonts w:ascii="Arial" w:hAnsi="Arial" w:cs="Arial"/>
          <w:sz w:val="24"/>
          <w:szCs w:val="24"/>
        </w:rPr>
        <w:t>)</w:t>
      </w:r>
      <w:r w:rsidR="0014143B">
        <w:rPr>
          <w:rFonts w:ascii="Arial" w:hAnsi="Arial" w:cs="Arial"/>
          <w:sz w:val="24"/>
          <w:szCs w:val="24"/>
        </w:rPr>
        <w:t xml:space="preserve"> </w:t>
      </w:r>
      <w:r w:rsidR="00B23913" w:rsidRPr="00B551D9">
        <w:rPr>
          <w:rFonts w:ascii="Arial" w:hAnsi="Arial" w:cs="Arial"/>
          <w:sz w:val="24"/>
          <w:szCs w:val="24"/>
        </w:rPr>
        <w:t>пункт 4 части 5 статьи 23 изложить в следующей редакции:</w:t>
      </w:r>
      <w:r w:rsidR="00363C96" w:rsidRPr="00B551D9">
        <w:rPr>
          <w:rFonts w:ascii="Arial" w:hAnsi="Arial" w:cs="Arial"/>
          <w:sz w:val="24"/>
          <w:szCs w:val="24"/>
        </w:rPr>
        <w:t xml:space="preserve"> </w:t>
      </w:r>
    </w:p>
    <w:p w:rsidR="00BF26E2" w:rsidRDefault="00363C96" w:rsidP="0014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8"/>
          <w:szCs w:val="38"/>
        </w:rPr>
      </w:pPr>
      <w:r w:rsidRPr="00B551D9">
        <w:rPr>
          <w:rFonts w:ascii="Arial" w:hAnsi="Arial" w:cs="Arial"/>
          <w:sz w:val="24"/>
          <w:szCs w:val="24"/>
        </w:rPr>
        <w:lastRenderedPageBreak/>
        <w:t>«4)</w:t>
      </w:r>
      <w:r w:rsidR="0014143B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 xml:space="preserve">утверждение стратегии социально-экономического развития </w:t>
      </w:r>
      <w:proofErr w:type="spellStart"/>
      <w:r w:rsidRPr="00B551D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551D9">
        <w:rPr>
          <w:rFonts w:ascii="Arial" w:hAnsi="Arial" w:cs="Arial"/>
          <w:sz w:val="24"/>
          <w:szCs w:val="24"/>
        </w:rPr>
        <w:t xml:space="preserve"> района;</w:t>
      </w:r>
      <w:r w:rsidR="00093949" w:rsidRPr="00B551D9">
        <w:rPr>
          <w:rFonts w:ascii="Arial" w:hAnsi="Arial" w:cs="Arial"/>
          <w:sz w:val="24"/>
          <w:szCs w:val="24"/>
        </w:rPr>
        <w:t>»;</w:t>
      </w:r>
      <w:r w:rsidR="006C30D4" w:rsidRPr="006C30D4">
        <w:rPr>
          <w:rFonts w:ascii="Arial" w:hAnsi="Arial" w:cs="Arial"/>
          <w:b/>
          <w:bCs/>
          <w:sz w:val="38"/>
          <w:szCs w:val="38"/>
        </w:rPr>
        <w:t xml:space="preserve"> </w:t>
      </w:r>
    </w:p>
    <w:p w:rsidR="0014143B" w:rsidRDefault="0014143B" w:rsidP="0014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8"/>
          <w:szCs w:val="38"/>
        </w:rPr>
      </w:pPr>
    </w:p>
    <w:p w:rsidR="00BF26E2" w:rsidRPr="0014143B" w:rsidRDefault="0014143B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4143B">
        <w:rPr>
          <w:rFonts w:ascii="Arial" w:hAnsi="Arial" w:cs="Arial"/>
          <w:bCs/>
          <w:sz w:val="24"/>
          <w:szCs w:val="24"/>
        </w:rPr>
        <w:t>6</w:t>
      </w:r>
      <w:r w:rsidR="00BF26E2" w:rsidRPr="0014143B">
        <w:rPr>
          <w:rFonts w:ascii="Arial" w:hAnsi="Arial" w:cs="Arial"/>
          <w:bCs/>
          <w:sz w:val="24"/>
          <w:szCs w:val="24"/>
        </w:rPr>
        <w:t>)</w:t>
      </w:r>
      <w:r w:rsidRPr="0014143B">
        <w:rPr>
          <w:rFonts w:ascii="Arial" w:hAnsi="Arial" w:cs="Arial"/>
          <w:bCs/>
          <w:sz w:val="24"/>
          <w:szCs w:val="24"/>
        </w:rPr>
        <w:t xml:space="preserve"> </w:t>
      </w:r>
      <w:r w:rsidR="00BF26E2" w:rsidRPr="0014143B">
        <w:rPr>
          <w:rFonts w:ascii="Arial" w:hAnsi="Arial" w:cs="Arial"/>
          <w:bCs/>
          <w:sz w:val="24"/>
          <w:szCs w:val="24"/>
        </w:rPr>
        <w:t>часть 7.1 статьи 24 изложить в следующей редакции:</w:t>
      </w:r>
    </w:p>
    <w:p w:rsidR="00BF26E2" w:rsidRPr="0014143B" w:rsidRDefault="00BF26E2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43B">
        <w:rPr>
          <w:rFonts w:ascii="Arial" w:hAnsi="Arial" w:cs="Arial"/>
          <w:bCs/>
          <w:sz w:val="24"/>
          <w:szCs w:val="24"/>
        </w:rPr>
        <w:t xml:space="preserve">«7.1. В случае, если Глава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района, полномочия которого прекращены досрочно на основании правового акта высшего должностного лица Томской области (руководителя высшего исполнительного органа государственной власти Томской области) об отрешении от должности Главы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 либо на основании решения Думы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 об удалении Главы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 в отставку, обжалует данные правовой акт или решение в судебном порядке, досрочные выборы Главы </w:t>
      </w:r>
      <w:proofErr w:type="spellStart"/>
      <w:r w:rsidRPr="0014143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14143B">
        <w:rPr>
          <w:rFonts w:ascii="Arial" w:hAnsi="Arial" w:cs="Arial"/>
          <w:bCs/>
          <w:sz w:val="24"/>
          <w:szCs w:val="24"/>
        </w:rPr>
        <w:t xml:space="preserve"> района, избираемого на муниципальных выборах, не могут быть назначены до вступления решения суда в законную силу.»;</w:t>
      </w:r>
    </w:p>
    <w:p w:rsidR="00B92FF1" w:rsidRDefault="00B92FF1" w:rsidP="000C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8"/>
          <w:szCs w:val="38"/>
        </w:rPr>
      </w:pPr>
    </w:p>
    <w:p w:rsidR="00B92FF1" w:rsidRPr="0014143B" w:rsidRDefault="0014143B" w:rsidP="000C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4143B">
        <w:rPr>
          <w:rFonts w:ascii="Arial" w:hAnsi="Arial" w:cs="Arial"/>
          <w:bCs/>
          <w:sz w:val="24"/>
          <w:szCs w:val="24"/>
        </w:rPr>
        <w:t>7</w:t>
      </w:r>
      <w:r w:rsidR="000C4D95" w:rsidRPr="0014143B">
        <w:rPr>
          <w:rFonts w:ascii="Arial" w:hAnsi="Arial" w:cs="Arial"/>
          <w:bCs/>
          <w:sz w:val="24"/>
          <w:szCs w:val="24"/>
        </w:rPr>
        <w:t>)</w:t>
      </w:r>
      <w:r w:rsidRPr="0014143B">
        <w:rPr>
          <w:rFonts w:ascii="Arial" w:hAnsi="Arial" w:cs="Arial"/>
          <w:bCs/>
          <w:sz w:val="24"/>
          <w:szCs w:val="24"/>
        </w:rPr>
        <w:t xml:space="preserve"> </w:t>
      </w:r>
      <w:r w:rsidR="000C4D95" w:rsidRPr="0014143B">
        <w:rPr>
          <w:rFonts w:ascii="Arial" w:hAnsi="Arial" w:cs="Arial"/>
          <w:bCs/>
          <w:sz w:val="24"/>
          <w:szCs w:val="24"/>
        </w:rPr>
        <w:t>дополнить абзац 2 части 1 статьи 25</w:t>
      </w:r>
      <w:r w:rsidR="00B92FF1" w:rsidRPr="0014143B">
        <w:rPr>
          <w:rFonts w:ascii="Arial" w:hAnsi="Arial" w:cs="Arial"/>
          <w:bCs/>
          <w:sz w:val="24"/>
          <w:szCs w:val="24"/>
        </w:rPr>
        <w:t xml:space="preserve"> пунктом 39.1) следующего содержания:</w:t>
      </w:r>
    </w:p>
    <w:p w:rsidR="00093949" w:rsidRPr="0014143B" w:rsidRDefault="00B92FF1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4143B">
        <w:rPr>
          <w:rFonts w:ascii="Arial" w:hAnsi="Arial" w:cs="Arial"/>
          <w:bCs/>
          <w:sz w:val="24"/>
          <w:szCs w:val="24"/>
        </w:rPr>
        <w:t>«39.1)</w:t>
      </w:r>
      <w:r w:rsidR="0014143B" w:rsidRPr="0014143B">
        <w:rPr>
          <w:rFonts w:ascii="Arial" w:hAnsi="Arial" w:cs="Arial"/>
          <w:bCs/>
          <w:sz w:val="24"/>
          <w:szCs w:val="24"/>
        </w:rPr>
        <w:t xml:space="preserve"> </w:t>
      </w:r>
      <w:r w:rsidR="000C4D95" w:rsidRPr="0014143B">
        <w:rPr>
          <w:rFonts w:ascii="Arial" w:hAnsi="Arial" w:cs="Arial"/>
          <w:bCs/>
          <w:sz w:val="24"/>
          <w:szCs w:val="24"/>
        </w:rPr>
        <w:t>осуществление, в соответствии с Законом Томской области от 08.12.2017 №144-ФЗ «О ведомственном контроле за</w:t>
      </w:r>
      <w:r w:rsidRPr="0014143B">
        <w:rPr>
          <w:rFonts w:ascii="Arial" w:hAnsi="Arial" w:cs="Arial"/>
          <w:bCs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Томской области», </w:t>
      </w:r>
      <w:r w:rsidR="000C4D95" w:rsidRPr="0014143B">
        <w:rPr>
          <w:rFonts w:ascii="Arial" w:hAnsi="Arial" w:cs="Arial"/>
          <w:bCs/>
          <w:sz w:val="24"/>
          <w:szCs w:val="24"/>
        </w:rPr>
        <w:t>в подведомственных организациях</w:t>
      </w:r>
      <w:r w:rsidRPr="0014143B">
        <w:rPr>
          <w:rFonts w:ascii="Arial" w:hAnsi="Arial" w:cs="Arial"/>
          <w:bCs/>
          <w:sz w:val="24"/>
          <w:szCs w:val="24"/>
        </w:rPr>
        <w:t xml:space="preserve"> - муниципальных учреждениях и муниципальных унитарных предприятиях</w:t>
      </w:r>
      <w:r w:rsidR="000C4D95" w:rsidRPr="0014143B">
        <w:rPr>
          <w:rFonts w:ascii="Arial" w:hAnsi="Arial" w:cs="Arial"/>
          <w:bCs/>
          <w:sz w:val="24"/>
          <w:szCs w:val="24"/>
        </w:rPr>
        <w:t xml:space="preserve"> </w:t>
      </w:r>
      <w:r w:rsidRPr="0014143B">
        <w:rPr>
          <w:rFonts w:ascii="Arial" w:hAnsi="Arial" w:cs="Arial"/>
          <w:bCs/>
          <w:sz w:val="24"/>
          <w:szCs w:val="24"/>
        </w:rPr>
        <w:t xml:space="preserve">ведомственного контроля </w:t>
      </w:r>
      <w:r w:rsidR="000C4D95" w:rsidRPr="0014143B">
        <w:rPr>
          <w:rFonts w:ascii="Arial" w:hAnsi="Arial" w:cs="Arial"/>
          <w:bCs/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</w:t>
      </w:r>
      <w:r w:rsidRPr="0014143B">
        <w:rPr>
          <w:rFonts w:ascii="Arial" w:hAnsi="Arial" w:cs="Arial"/>
          <w:bCs/>
          <w:sz w:val="24"/>
          <w:szCs w:val="24"/>
        </w:rPr>
        <w:t>;»;</w:t>
      </w:r>
    </w:p>
    <w:p w:rsidR="00BF26E2" w:rsidRPr="00BF26E2" w:rsidRDefault="00BF26E2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551D9" w:rsidRPr="00B551D9" w:rsidRDefault="00B92FF1" w:rsidP="00B551D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A15C5" w:rsidRPr="00B551D9">
        <w:rPr>
          <w:sz w:val="24"/>
          <w:szCs w:val="24"/>
        </w:rPr>
        <w:t>)</w:t>
      </w:r>
      <w:r w:rsidR="0014143B">
        <w:rPr>
          <w:sz w:val="24"/>
          <w:szCs w:val="24"/>
        </w:rPr>
        <w:t xml:space="preserve"> </w:t>
      </w:r>
      <w:r w:rsidR="00B551D9" w:rsidRPr="00B551D9">
        <w:rPr>
          <w:sz w:val="24"/>
          <w:szCs w:val="24"/>
        </w:rPr>
        <w:t xml:space="preserve">часть 1.1 </w:t>
      </w:r>
      <w:r w:rsidR="00441867" w:rsidRPr="00B551D9">
        <w:rPr>
          <w:sz w:val="24"/>
          <w:szCs w:val="24"/>
        </w:rPr>
        <w:t>стать</w:t>
      </w:r>
      <w:r w:rsidR="00B551D9" w:rsidRPr="00B551D9">
        <w:rPr>
          <w:sz w:val="24"/>
          <w:szCs w:val="24"/>
        </w:rPr>
        <w:t>и</w:t>
      </w:r>
      <w:r w:rsidR="00441867" w:rsidRPr="00B551D9">
        <w:rPr>
          <w:sz w:val="24"/>
          <w:szCs w:val="24"/>
        </w:rPr>
        <w:t xml:space="preserve"> 27 </w:t>
      </w:r>
      <w:r w:rsidR="00B551D9" w:rsidRPr="00B551D9">
        <w:rPr>
          <w:sz w:val="24"/>
          <w:szCs w:val="24"/>
        </w:rPr>
        <w:t xml:space="preserve">изложить в следующей редакции: </w:t>
      </w:r>
    </w:p>
    <w:p w:rsidR="00B551D9" w:rsidRPr="00B551D9" w:rsidRDefault="00B551D9" w:rsidP="00B551D9">
      <w:pPr>
        <w:pStyle w:val="ConsPlusNormal"/>
        <w:ind w:firstLine="540"/>
        <w:jc w:val="both"/>
        <w:rPr>
          <w:sz w:val="24"/>
          <w:szCs w:val="24"/>
        </w:rPr>
      </w:pPr>
      <w:r w:rsidRPr="00B551D9">
        <w:rPr>
          <w:sz w:val="24"/>
          <w:szCs w:val="24"/>
        </w:rPr>
        <w:t>«1.1. Гарантии осуществления полномочий депутата, члена выборного органа местного самоуправления, выборного должностного лица местного самоуправления, гарантии их деятельности устанавливаются настоящим уставом в соответствии с федеральными законами и законами Томской области.</w:t>
      </w:r>
    </w:p>
    <w:p w:rsidR="00BF26E2" w:rsidRDefault="00B551D9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 Депутату, выборному должностному лицу местного самоуправления за счет средств местного бюджета возмещаются следующие расходы, связанные с осуществлением полномочий депутата, выборного должностного лица местного самоуправления:</w:t>
      </w:r>
    </w:p>
    <w:p w:rsidR="00B551D9" w:rsidRPr="00B551D9" w:rsidRDefault="00B551D9" w:rsidP="00BF2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1) транспортные расходы, связанные с осуществлением им полномочий вне постоянного места жительства, в соответствии с действующим законодательством Российской Федерации, Томской области, муниципальными правовыми актами;</w:t>
      </w:r>
    </w:p>
    <w:p w:rsidR="00B551D9" w:rsidRP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2) расходы</w:t>
      </w:r>
      <w:r w:rsidR="009B15B6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эксплуатацию личного транспорта в случае  использования личного транспорта для осуществления полномочий; </w:t>
      </w:r>
    </w:p>
    <w:p w:rsidR="00B551D9" w:rsidRPr="00B551D9" w:rsidRDefault="00B551D9" w:rsidP="00B551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3)расходы, связанные с командировками на территории Российской Федерации, при осуществлении полномочий депутата, выборного должностного лица местного самоуправления;</w:t>
      </w:r>
    </w:p>
    <w:p w:rsidR="00B551D9" w:rsidRP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4) расходы, возникающие в случае освобождения депутата Думы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выборного должностного лица местного самоуправления от выполнения производственных или иных служебных обязанностей без сохранения заработной платы в целях осуществления полномочий депутата, выборного должностного лица местного самоуправления.</w:t>
      </w:r>
    </w:p>
    <w:p w:rsidR="00B551D9" w:rsidRPr="00B551D9" w:rsidRDefault="00B551D9" w:rsidP="00B551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условия возмещения расходов, связанных с осуществлением полномочий депутата, выборного должностного лица местного самоуправления, устанавливаются муниципальным правовым актом Думы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соответствии с законодательством Российской Федерации и Томской области.</w:t>
      </w:r>
    </w:p>
    <w:p w:rsid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Выборным должностным лицам местного самоуправления, замещающим муниципальные должности Главы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председателя Думы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председателя  Контрольно-ревизионной  комиссии муниципального  образования  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район</w:t>
      </w:r>
      <w:r w:rsidRPr="00B551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15 календарных дней. Указанные отпуска суммируются с другими ежегодными дополнительными оплачиваемыми отпусками. В случае переноса либо неиспользования дополнительного отпуска, а также увольнения, прекращения полномочий, право на указанный отпуск реализуется в порядке, установленном трудовым законодательством Российской Федерации для ежегодных оплачиваемых отпусков. Оплата отпусков производится в пределах фонда оплаты труда, установленного, соответственно, в Администрации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Думе 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района,</w:t>
      </w:r>
      <w:r w:rsidR="0014143B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Контрольно-ревизионной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комиссии  муниципального  образования  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15C5" w:rsidRPr="00DA15C5" w:rsidRDefault="00DA15C5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9659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</w:t>
      </w:r>
      <w:r w:rsidR="0014143B">
        <w:rPr>
          <w:rFonts w:ascii="Arial" w:eastAsia="Calibri" w:hAnsi="Arial" w:cs="Arial"/>
          <w:sz w:val="24"/>
          <w:szCs w:val="24"/>
          <w:lang w:eastAsia="ru-RU"/>
        </w:rPr>
        <w:t xml:space="preserve"> государственную регистрацию 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Управление Министерства юстиции Российской Федерации по Томской области и официального опубликования.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14143B" w:rsidRDefault="00DA15C5" w:rsidP="00DA1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Pr="0014143B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8C6757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п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65631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</w:t>
      </w:r>
      <w:r w:rsidR="008723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proofErr w:type="spellStart"/>
      <w:r w:rsidR="008C6757">
        <w:rPr>
          <w:rFonts w:ascii="Arial" w:eastAsia="Times New Roman" w:hAnsi="Arial" w:cs="Arial"/>
          <w:b/>
          <w:sz w:val="24"/>
          <w:szCs w:val="24"/>
          <w:lang w:eastAsia="ru-RU"/>
        </w:rPr>
        <w:t>П.П.Красноперов</w:t>
      </w:r>
      <w:proofErr w:type="spellEnd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="008F54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____________</w:t>
      </w:r>
      <w:r w:rsidR="008C6757">
        <w:rPr>
          <w:rFonts w:ascii="Arial" w:eastAsia="Times New Roman" w:hAnsi="Arial" w:cs="Arial"/>
          <w:b/>
          <w:sz w:val="24"/>
          <w:szCs w:val="24"/>
          <w:lang w:eastAsia="ru-RU"/>
        </w:rPr>
        <w:t>А.Н.Сидихин</w:t>
      </w:r>
      <w:bookmarkStart w:id="1" w:name="_GoBack"/>
      <w:bookmarkEnd w:id="1"/>
    </w:p>
    <w:p w:rsidR="00DA15C5" w:rsidRDefault="00DA15C5" w:rsidP="00851B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A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F"/>
    <w:rsid w:val="000048FF"/>
    <w:rsid w:val="00037E97"/>
    <w:rsid w:val="00093949"/>
    <w:rsid w:val="000C4D95"/>
    <w:rsid w:val="00110176"/>
    <w:rsid w:val="001115C4"/>
    <w:rsid w:val="0014143B"/>
    <w:rsid w:val="00180AA6"/>
    <w:rsid w:val="001D260E"/>
    <w:rsid w:val="00275A56"/>
    <w:rsid w:val="002B12E0"/>
    <w:rsid w:val="002B1E97"/>
    <w:rsid w:val="0031415D"/>
    <w:rsid w:val="00321F9A"/>
    <w:rsid w:val="003412A8"/>
    <w:rsid w:val="00363C96"/>
    <w:rsid w:val="003A47C1"/>
    <w:rsid w:val="003A7D16"/>
    <w:rsid w:val="00441867"/>
    <w:rsid w:val="004D0E76"/>
    <w:rsid w:val="005B0CF0"/>
    <w:rsid w:val="006C30D4"/>
    <w:rsid w:val="00822B84"/>
    <w:rsid w:val="00851BD9"/>
    <w:rsid w:val="00861D96"/>
    <w:rsid w:val="0087234B"/>
    <w:rsid w:val="008C6757"/>
    <w:rsid w:val="008F5492"/>
    <w:rsid w:val="009659D2"/>
    <w:rsid w:val="009B15B6"/>
    <w:rsid w:val="009D67BB"/>
    <w:rsid w:val="00A45492"/>
    <w:rsid w:val="00A77511"/>
    <w:rsid w:val="00AF26E9"/>
    <w:rsid w:val="00B111E3"/>
    <w:rsid w:val="00B23913"/>
    <w:rsid w:val="00B551D9"/>
    <w:rsid w:val="00B67BD3"/>
    <w:rsid w:val="00B92FF1"/>
    <w:rsid w:val="00BB4BFC"/>
    <w:rsid w:val="00BF26E2"/>
    <w:rsid w:val="00BF7363"/>
    <w:rsid w:val="00C47117"/>
    <w:rsid w:val="00CB2F08"/>
    <w:rsid w:val="00CC0CD1"/>
    <w:rsid w:val="00D50AA7"/>
    <w:rsid w:val="00D8093D"/>
    <w:rsid w:val="00D861BA"/>
    <w:rsid w:val="00DA15C5"/>
    <w:rsid w:val="00DD46BE"/>
    <w:rsid w:val="00E21E16"/>
    <w:rsid w:val="00F04385"/>
    <w:rsid w:val="00F65631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rsid w:val="00B551D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A47C1"/>
    <w:pPr>
      <w:ind w:left="720"/>
      <w:contextualSpacing/>
    </w:pPr>
  </w:style>
  <w:style w:type="paragraph" w:customStyle="1" w:styleId="10">
    <w:name w:val="Знак Знак Знак1"/>
    <w:basedOn w:val="a"/>
    <w:rsid w:val="00180AA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rsid w:val="00B551D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A47C1"/>
    <w:pPr>
      <w:ind w:left="720"/>
      <w:contextualSpacing/>
    </w:pPr>
  </w:style>
  <w:style w:type="paragraph" w:customStyle="1" w:styleId="10">
    <w:name w:val="Знак Знак Знак1"/>
    <w:basedOn w:val="a"/>
    <w:rsid w:val="00180AA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6DA82EB9710A4D80B5D79F85F2EF89AE2B5DCA5BD492E0343F02D91I4ZAH" TargetMode="External"/><Relationship Id="rId13" Type="http://schemas.openxmlformats.org/officeDocument/2006/relationships/hyperlink" Target="consultantplus://offline/ref=00FE41640E2263F04F91B554CE76D0E28E840457FF462D26C0829B97E232BF2F79D641027B4B5F2E36x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9A841EDFF2BC48E2326D24ADF5D51F68FBD3E7023E326E2FF2092BA1C1FB5Cg8P0C" TargetMode="External"/><Relationship Id="rId12" Type="http://schemas.openxmlformats.org/officeDocument/2006/relationships/hyperlink" Target="consultantplus://offline/ref=00FE41640E2263F04F91B554CE76D0E28E840452F4107A2491D79539x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AC446143C4CE92BA85436A8A265D65155B5E8289E6520BC88AE80F7905C50n7CFC" TargetMode="External"/><Relationship Id="rId11" Type="http://schemas.openxmlformats.org/officeDocument/2006/relationships/hyperlink" Target="consultantplus://offline/ref=F6D134097F82A3180034973BDC7867C7524814281AD8C02387E8706DC0d5g8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C381A82B6E22C683D695AA0B0593EF5EB8ABF8B55A0E195EA95D37C66677580CF6877C02QFS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61F6512694460730E612C37DE8EDEF916C6BC4B6BEEF78AAA405E8C261186V4l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Бармин</cp:lastModifiedBy>
  <cp:revision>6</cp:revision>
  <cp:lastPrinted>2017-11-27T02:59:00Z</cp:lastPrinted>
  <dcterms:created xsi:type="dcterms:W3CDTF">2018-03-19T07:08:00Z</dcterms:created>
  <dcterms:modified xsi:type="dcterms:W3CDTF">2018-04-16T02:28:00Z</dcterms:modified>
</cp:coreProperties>
</file>